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2A71" w14:textId="16C14670" w:rsidR="00511D81" w:rsidRPr="001732DC" w:rsidRDefault="00521769" w:rsidP="002956E1">
      <w:pPr>
        <w:pStyle w:val="BodyText"/>
        <w:kinsoku w:val="0"/>
        <w:overflowPunct w:val="0"/>
        <w:ind w:left="5103" w:right="96" w:hanging="992"/>
        <w:jc w:val="right"/>
        <w:rPr>
          <w:rFonts w:ascii="Arial" w:hAnsi="Arial" w:cs="Arial"/>
          <w:color w:val="233D4D"/>
          <w:sz w:val="20"/>
          <w:szCs w:val="20"/>
        </w:rPr>
      </w:pPr>
      <w:r w:rsidRPr="001732DC">
        <w:rPr>
          <w:rFonts w:ascii="Arial" w:hAnsi="Arial" w:cs="Arial"/>
          <w:noProof/>
          <w:color w:val="233D4D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8950DF" wp14:editId="365DF479">
            <wp:simplePos x="0" y="0"/>
            <wp:positionH relativeFrom="margin">
              <wp:align>left</wp:align>
            </wp:positionH>
            <wp:positionV relativeFrom="paragraph">
              <wp:posOffset>-368300</wp:posOffset>
            </wp:positionV>
            <wp:extent cx="2590800" cy="1822651"/>
            <wp:effectExtent l="0" t="0" r="0" b="6350"/>
            <wp:wrapNone/>
            <wp:docPr id="2090140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40127" name="Picture 2090140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6088" cy="182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D81" w:rsidRPr="001732DC">
        <w:rPr>
          <w:rFonts w:ascii="Arial" w:hAnsi="Arial" w:cs="Arial"/>
          <w:color w:val="233D4D"/>
          <w:sz w:val="20"/>
          <w:szCs w:val="20"/>
        </w:rPr>
        <w:t>Local</w:t>
      </w:r>
      <w:r w:rsidR="00F8499A" w:rsidRPr="001732DC">
        <w:rPr>
          <w:rFonts w:ascii="Arial" w:hAnsi="Arial" w:cs="Arial"/>
          <w:color w:val="233D4D"/>
          <w:sz w:val="20"/>
          <w:szCs w:val="20"/>
        </w:rPr>
        <w:t xml:space="preserve"> Authority</w:t>
      </w:r>
      <w:r w:rsidR="00511D81" w:rsidRPr="001732DC">
        <w:rPr>
          <w:rFonts w:ascii="Arial" w:hAnsi="Arial" w:cs="Arial"/>
          <w:color w:val="233D4D"/>
          <w:sz w:val="20"/>
          <w:szCs w:val="20"/>
        </w:rPr>
        <w:t xml:space="preserve"> Registration </w:t>
      </w:r>
      <w:r w:rsidR="00F8499A" w:rsidRPr="001732DC">
        <w:rPr>
          <w:rFonts w:ascii="Arial" w:hAnsi="Arial" w:cs="Arial"/>
          <w:color w:val="233D4D"/>
          <w:sz w:val="20"/>
          <w:szCs w:val="20"/>
        </w:rPr>
        <w:t xml:space="preserve">and Coroner </w:t>
      </w:r>
      <w:r w:rsidR="002956E1" w:rsidRPr="001732DC">
        <w:rPr>
          <w:rFonts w:ascii="Arial" w:hAnsi="Arial" w:cs="Arial"/>
          <w:color w:val="233D4D"/>
          <w:sz w:val="20"/>
          <w:szCs w:val="20"/>
        </w:rPr>
        <w:t xml:space="preserve">Services </w:t>
      </w:r>
      <w:r w:rsidR="00F8499A" w:rsidRPr="001732DC">
        <w:rPr>
          <w:rFonts w:ascii="Arial" w:hAnsi="Arial" w:cs="Arial"/>
          <w:color w:val="233D4D"/>
          <w:sz w:val="20"/>
          <w:szCs w:val="20"/>
        </w:rPr>
        <w:t>Association</w:t>
      </w:r>
    </w:p>
    <w:p w14:paraId="22B994E1" w14:textId="05970A9F" w:rsidR="00472661" w:rsidRPr="001732DC" w:rsidRDefault="008711E0" w:rsidP="008832E9">
      <w:pPr>
        <w:pStyle w:val="BodyText"/>
        <w:kinsoku w:val="0"/>
        <w:overflowPunct w:val="0"/>
        <w:ind w:left="8334" w:right="96" w:hanging="1671"/>
        <w:jc w:val="right"/>
        <w:rPr>
          <w:rFonts w:ascii="Arial" w:hAnsi="Arial" w:cs="Arial"/>
          <w:color w:val="233D4D"/>
          <w:sz w:val="20"/>
          <w:szCs w:val="20"/>
        </w:rPr>
      </w:pPr>
      <w:r w:rsidRPr="001732DC">
        <w:rPr>
          <w:rFonts w:ascii="Arial" w:hAnsi="Arial" w:cs="Arial"/>
          <w:noProof/>
          <w:color w:val="233D4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A9C346" wp14:editId="2E0B8C46">
                <wp:simplePos x="0" y="0"/>
                <wp:positionH relativeFrom="page">
                  <wp:posOffset>1028700</wp:posOffset>
                </wp:positionH>
                <wp:positionV relativeFrom="paragraph">
                  <wp:posOffset>50800</wp:posOffset>
                </wp:positionV>
                <wp:extent cx="2717800" cy="889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CE7C" w14:textId="4034CEC7" w:rsidR="00123A18" w:rsidRDefault="00123A1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</w:pPr>
                          </w:p>
                          <w:p w14:paraId="77403932" w14:textId="77777777" w:rsidR="00123A18" w:rsidRDefault="00123A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C346" id="Rectangle 2" o:spid="_x0000_s1026" style="position:absolute;left:0;text-align:left;margin-left:81pt;margin-top:4pt;width:214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" o:allowincell="f" filled="f" stroked="f">
                <v:textbox inset="0,0,0,0">
                  <w:txbxContent>
                    <w:p w14:paraId="1A2ACE7C" w14:textId="4034CEC7" w:rsidR="00123A18" w:rsidRDefault="00123A18"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</w:pPr>
                    </w:p>
                    <w:p w14:paraId="77403932" w14:textId="77777777" w:rsidR="00123A18" w:rsidRDefault="00123A18"/>
                  </w:txbxContent>
                </v:textbox>
                <w10:wrap anchorx="page"/>
              </v:rect>
            </w:pict>
          </mc:Fallback>
        </mc:AlternateContent>
      </w:r>
      <w:r w:rsidR="00472661" w:rsidRPr="001732DC">
        <w:rPr>
          <w:rFonts w:ascii="Arial" w:hAnsi="Arial" w:cs="Arial"/>
          <w:color w:val="233D4D"/>
          <w:sz w:val="20"/>
          <w:szCs w:val="20"/>
        </w:rPr>
        <w:t xml:space="preserve">1 </w:t>
      </w:r>
      <w:r w:rsidR="00472661" w:rsidRPr="001732DC">
        <w:rPr>
          <w:rFonts w:ascii="Arial" w:hAnsi="Arial" w:cs="Arial"/>
          <w:color w:val="233D4D"/>
          <w:spacing w:val="-1"/>
          <w:sz w:val="20"/>
          <w:szCs w:val="20"/>
        </w:rPr>
        <w:t>Sylvan Court,</w:t>
      </w:r>
      <w:r w:rsidR="00472661" w:rsidRPr="001732DC">
        <w:rPr>
          <w:rFonts w:ascii="Arial" w:hAnsi="Arial" w:cs="Arial"/>
          <w:color w:val="233D4D"/>
          <w:spacing w:val="23"/>
          <w:sz w:val="20"/>
          <w:szCs w:val="20"/>
        </w:rPr>
        <w:t xml:space="preserve"> </w:t>
      </w:r>
      <w:r w:rsidR="008832E9" w:rsidRPr="001732DC">
        <w:rPr>
          <w:rFonts w:ascii="Arial" w:hAnsi="Arial" w:cs="Arial"/>
          <w:color w:val="233D4D"/>
          <w:spacing w:val="23"/>
          <w:sz w:val="20"/>
          <w:szCs w:val="20"/>
        </w:rPr>
        <w:t>S</w:t>
      </w:r>
      <w:r w:rsidR="00472661" w:rsidRPr="001732DC">
        <w:rPr>
          <w:rFonts w:ascii="Arial" w:hAnsi="Arial" w:cs="Arial"/>
          <w:color w:val="233D4D"/>
          <w:spacing w:val="-1"/>
          <w:sz w:val="20"/>
          <w:szCs w:val="20"/>
        </w:rPr>
        <w:t xml:space="preserve">ylvan </w:t>
      </w:r>
      <w:r w:rsidR="00472661" w:rsidRPr="001732DC">
        <w:rPr>
          <w:rFonts w:ascii="Arial" w:hAnsi="Arial" w:cs="Arial"/>
          <w:color w:val="233D4D"/>
          <w:sz w:val="20"/>
          <w:szCs w:val="20"/>
        </w:rPr>
        <w:t>Way</w:t>
      </w:r>
    </w:p>
    <w:p w14:paraId="44913270" w14:textId="77777777" w:rsidR="00472661" w:rsidRPr="001732DC" w:rsidRDefault="00472661" w:rsidP="008832E9">
      <w:pPr>
        <w:pStyle w:val="BodyText"/>
        <w:kinsoku w:val="0"/>
        <w:overflowPunct w:val="0"/>
        <w:ind w:left="0" w:right="96" w:hanging="537"/>
        <w:jc w:val="right"/>
        <w:rPr>
          <w:rFonts w:ascii="Arial" w:hAnsi="Arial" w:cs="Arial"/>
          <w:color w:val="233D4D"/>
          <w:spacing w:val="-1"/>
          <w:sz w:val="20"/>
          <w:szCs w:val="20"/>
        </w:rPr>
      </w:pPr>
      <w:r w:rsidRPr="001732DC">
        <w:rPr>
          <w:rFonts w:ascii="Arial" w:hAnsi="Arial" w:cs="Arial"/>
          <w:color w:val="233D4D"/>
          <w:spacing w:val="-1"/>
          <w:sz w:val="20"/>
          <w:szCs w:val="20"/>
        </w:rPr>
        <w:t>Southfields</w:t>
      </w:r>
      <w:r w:rsidRPr="001732DC">
        <w:rPr>
          <w:rFonts w:ascii="Arial" w:hAnsi="Arial" w:cs="Arial"/>
          <w:color w:val="233D4D"/>
          <w:spacing w:val="1"/>
          <w:sz w:val="20"/>
          <w:szCs w:val="20"/>
        </w:rPr>
        <w:t xml:space="preserve"> </w:t>
      </w:r>
      <w:r w:rsidRPr="001732DC">
        <w:rPr>
          <w:rFonts w:ascii="Arial" w:hAnsi="Arial" w:cs="Arial"/>
          <w:color w:val="233D4D"/>
          <w:spacing w:val="-1"/>
          <w:sz w:val="20"/>
          <w:szCs w:val="20"/>
        </w:rPr>
        <w:t>Business Park</w:t>
      </w:r>
    </w:p>
    <w:p w14:paraId="1148BD18" w14:textId="642E323C" w:rsidR="00472661" w:rsidRPr="001732DC" w:rsidRDefault="00472661" w:rsidP="008832E9">
      <w:pPr>
        <w:pStyle w:val="BodyText"/>
        <w:kinsoku w:val="0"/>
        <w:overflowPunct w:val="0"/>
        <w:ind w:left="8470" w:right="96" w:hanging="537"/>
        <w:jc w:val="right"/>
        <w:rPr>
          <w:rFonts w:ascii="Arial" w:hAnsi="Arial" w:cs="Arial"/>
          <w:color w:val="233D4D"/>
          <w:spacing w:val="-1"/>
          <w:sz w:val="20"/>
          <w:szCs w:val="20"/>
        </w:rPr>
      </w:pPr>
      <w:r w:rsidRPr="001732DC">
        <w:rPr>
          <w:rFonts w:ascii="Arial" w:hAnsi="Arial" w:cs="Arial"/>
          <w:color w:val="233D4D"/>
          <w:spacing w:val="-2"/>
          <w:sz w:val="20"/>
          <w:szCs w:val="20"/>
        </w:rPr>
        <w:t>Basildon,</w:t>
      </w:r>
      <w:r w:rsidR="002F0A99" w:rsidRPr="001732DC">
        <w:rPr>
          <w:rFonts w:ascii="Arial" w:hAnsi="Arial" w:cs="Arial"/>
          <w:color w:val="233D4D"/>
          <w:spacing w:val="-2"/>
          <w:sz w:val="20"/>
          <w:szCs w:val="20"/>
        </w:rPr>
        <w:t xml:space="preserve"> </w:t>
      </w:r>
      <w:r w:rsidRPr="001732DC">
        <w:rPr>
          <w:rFonts w:ascii="Arial" w:hAnsi="Arial" w:cs="Arial"/>
          <w:color w:val="233D4D"/>
          <w:spacing w:val="-1"/>
          <w:sz w:val="20"/>
          <w:szCs w:val="20"/>
        </w:rPr>
        <w:t>Essex</w:t>
      </w:r>
      <w:r w:rsidRPr="001732DC">
        <w:rPr>
          <w:rFonts w:ascii="Arial" w:hAnsi="Arial" w:cs="Arial"/>
          <w:color w:val="233D4D"/>
          <w:spacing w:val="24"/>
          <w:sz w:val="20"/>
          <w:szCs w:val="20"/>
        </w:rPr>
        <w:t xml:space="preserve"> </w:t>
      </w:r>
      <w:r w:rsidRPr="001732DC">
        <w:rPr>
          <w:rFonts w:ascii="Arial" w:hAnsi="Arial" w:cs="Arial"/>
          <w:color w:val="233D4D"/>
          <w:sz w:val="20"/>
          <w:szCs w:val="20"/>
        </w:rPr>
        <w:t xml:space="preserve">SS15 </w:t>
      </w:r>
      <w:r w:rsidRPr="001732DC">
        <w:rPr>
          <w:rFonts w:ascii="Arial" w:hAnsi="Arial" w:cs="Arial"/>
          <w:color w:val="233D4D"/>
          <w:spacing w:val="-1"/>
          <w:sz w:val="20"/>
          <w:szCs w:val="20"/>
        </w:rPr>
        <w:t>6TH</w:t>
      </w:r>
    </w:p>
    <w:p w14:paraId="4C3F2877" w14:textId="28D5726A" w:rsidR="00472661" w:rsidRPr="001732DC" w:rsidRDefault="00472661" w:rsidP="008832E9">
      <w:pPr>
        <w:pStyle w:val="BodyText"/>
        <w:kinsoku w:val="0"/>
        <w:overflowPunct w:val="0"/>
        <w:ind w:left="0" w:right="96" w:hanging="537"/>
        <w:jc w:val="right"/>
        <w:rPr>
          <w:rFonts w:ascii="Arial" w:hAnsi="Arial" w:cs="Arial"/>
          <w:color w:val="233D4D"/>
          <w:spacing w:val="-1"/>
          <w:sz w:val="20"/>
          <w:szCs w:val="20"/>
        </w:rPr>
      </w:pPr>
      <w:r w:rsidRPr="001732DC">
        <w:rPr>
          <w:rFonts w:ascii="Arial" w:hAnsi="Arial" w:cs="Arial"/>
          <w:color w:val="233D4D"/>
          <w:spacing w:val="-1"/>
          <w:sz w:val="20"/>
          <w:szCs w:val="20"/>
        </w:rPr>
        <w:t>Email</w:t>
      </w:r>
      <w:r w:rsidR="00A934D3" w:rsidRPr="001732DC">
        <w:rPr>
          <w:rFonts w:ascii="Arial" w:hAnsi="Arial" w:cs="Arial"/>
          <w:color w:val="233D4D"/>
          <w:spacing w:val="-1"/>
          <w:sz w:val="20"/>
          <w:szCs w:val="20"/>
        </w:rPr>
        <w:t>:</w:t>
      </w:r>
      <w:r w:rsidR="00A934D3" w:rsidRPr="001732DC">
        <w:rPr>
          <w:rFonts w:ascii="Arial" w:hAnsi="Arial" w:cs="Arial"/>
          <w:color w:val="233D4D"/>
          <w:sz w:val="20"/>
          <w:szCs w:val="20"/>
        </w:rPr>
        <w:t xml:space="preserve"> </w:t>
      </w:r>
      <w:hyperlink r:id="rId9" w:history="1">
        <w:r w:rsidR="00DF33B4" w:rsidRPr="00697D1A">
          <w:rPr>
            <w:rStyle w:val="Hyperlink"/>
            <w:rFonts w:ascii="Arial" w:hAnsi="Arial" w:cs="Arial"/>
            <w:spacing w:val="-1"/>
            <w:sz w:val="20"/>
            <w:szCs w:val="20"/>
          </w:rPr>
          <w:t>admin@larcsa.org.uk</w:t>
        </w:r>
      </w:hyperlink>
    </w:p>
    <w:p w14:paraId="2E004BE7" w14:textId="77777777" w:rsidR="00472661" w:rsidRPr="001732DC" w:rsidRDefault="00472661">
      <w:pPr>
        <w:pStyle w:val="BodyText"/>
        <w:kinsoku w:val="0"/>
        <w:overflowPunct w:val="0"/>
        <w:ind w:left="0"/>
        <w:rPr>
          <w:rFonts w:ascii="Arial" w:hAnsi="Arial" w:cs="Arial"/>
          <w:color w:val="233D4D"/>
          <w:sz w:val="20"/>
          <w:szCs w:val="20"/>
        </w:rPr>
      </w:pPr>
    </w:p>
    <w:p w14:paraId="5C6C9B42" w14:textId="7FFF38A0" w:rsidR="00472661" w:rsidRPr="001732DC" w:rsidRDefault="00472661" w:rsidP="004A1A4B">
      <w:pPr>
        <w:pStyle w:val="Heading1"/>
        <w:kinsoku w:val="0"/>
        <w:overflowPunct w:val="0"/>
        <w:spacing w:before="68"/>
        <w:jc w:val="right"/>
        <w:rPr>
          <w:rFonts w:ascii="Arial" w:hAnsi="Arial" w:cs="Arial"/>
          <w:b w:val="0"/>
          <w:bCs w:val="0"/>
          <w:color w:val="233D4D"/>
        </w:rPr>
      </w:pPr>
    </w:p>
    <w:p w14:paraId="7C25CF07" w14:textId="77777777" w:rsidR="00C37F3F" w:rsidRPr="001732DC" w:rsidRDefault="00C37F3F" w:rsidP="00FA32D0">
      <w:pPr>
        <w:pStyle w:val="BodyText"/>
        <w:kinsoku w:val="0"/>
        <w:overflowPunct w:val="0"/>
        <w:jc w:val="center"/>
        <w:rPr>
          <w:rFonts w:ascii="Arial" w:hAnsi="Arial" w:cs="Arial"/>
          <w:b/>
          <w:bCs/>
          <w:color w:val="233D4D"/>
          <w:spacing w:val="-1"/>
        </w:rPr>
      </w:pPr>
    </w:p>
    <w:p w14:paraId="1D8F8716" w14:textId="77777777" w:rsidR="004C42D5" w:rsidRPr="001732DC" w:rsidRDefault="004C42D5" w:rsidP="008832E9">
      <w:pPr>
        <w:pStyle w:val="BodyText"/>
        <w:kinsoku w:val="0"/>
        <w:overflowPunct w:val="0"/>
        <w:ind w:left="0"/>
        <w:rPr>
          <w:rFonts w:ascii="Arial" w:eastAsia="Arial" w:hAnsi="Arial" w:cs="Arial"/>
          <w:color w:val="233D4D"/>
          <w:sz w:val="22"/>
          <w:szCs w:val="22"/>
        </w:rPr>
      </w:pPr>
    </w:p>
    <w:p w14:paraId="2662DCF5" w14:textId="72486199" w:rsidR="001732DC" w:rsidRDefault="001732DC" w:rsidP="001732DC">
      <w:pPr>
        <w:pStyle w:val="BodyText"/>
        <w:kinsoku w:val="0"/>
        <w:overflowPunct w:val="0"/>
        <w:spacing w:before="120" w:after="120"/>
        <w:ind w:left="0"/>
        <w:rPr>
          <w:rFonts w:ascii="Arial" w:eastAsia="Arial" w:hAnsi="Arial" w:cs="Arial"/>
          <w:b/>
          <w:bCs/>
          <w:color w:val="233D4D"/>
          <w:sz w:val="33"/>
          <w:szCs w:val="33"/>
        </w:rPr>
      </w:pPr>
      <w:r w:rsidRPr="001732DC">
        <w:rPr>
          <w:rFonts w:ascii="Arial" w:eastAsia="Arial" w:hAnsi="Arial" w:cs="Arial"/>
          <w:b/>
          <w:bCs/>
          <w:color w:val="233D4D"/>
          <w:sz w:val="33"/>
          <w:szCs w:val="33"/>
        </w:rPr>
        <w:t>Application for Membership 202</w:t>
      </w:r>
      <w:r w:rsidR="00853C15">
        <w:rPr>
          <w:rFonts w:ascii="Arial" w:eastAsia="Arial" w:hAnsi="Arial" w:cs="Arial"/>
          <w:b/>
          <w:bCs/>
          <w:color w:val="233D4D"/>
          <w:sz w:val="33"/>
          <w:szCs w:val="33"/>
        </w:rPr>
        <w:t>4</w:t>
      </w:r>
      <w:r w:rsidRPr="001732DC">
        <w:rPr>
          <w:rFonts w:ascii="Arial" w:eastAsia="Arial" w:hAnsi="Arial" w:cs="Arial"/>
          <w:b/>
          <w:bCs/>
          <w:color w:val="233D4D"/>
          <w:sz w:val="33"/>
          <w:szCs w:val="33"/>
        </w:rPr>
        <w:t>/2</w:t>
      </w:r>
      <w:r w:rsidR="00853C15">
        <w:rPr>
          <w:rFonts w:ascii="Arial" w:eastAsia="Arial" w:hAnsi="Arial" w:cs="Arial"/>
          <w:b/>
          <w:bCs/>
          <w:color w:val="233D4D"/>
          <w:sz w:val="33"/>
          <w:szCs w:val="33"/>
        </w:rPr>
        <w:t>5</w:t>
      </w:r>
    </w:p>
    <w:p w14:paraId="0314F47D" w14:textId="2FAA2AB3" w:rsidR="00ED250A" w:rsidRPr="001732DC" w:rsidRDefault="00ED250A" w:rsidP="001732DC">
      <w:pPr>
        <w:pStyle w:val="BodyText"/>
        <w:kinsoku w:val="0"/>
        <w:overflowPunct w:val="0"/>
        <w:spacing w:before="120" w:after="120"/>
        <w:ind w:left="0"/>
        <w:rPr>
          <w:rFonts w:ascii="Arial" w:eastAsia="Arial" w:hAnsi="Arial" w:cs="Arial"/>
          <w:b/>
          <w:bCs/>
          <w:color w:val="233D4D"/>
          <w:sz w:val="33"/>
          <w:szCs w:val="33"/>
        </w:rPr>
      </w:pPr>
      <w:r>
        <w:rPr>
          <w:rFonts w:ascii="Arial" w:hAnsi="Arial" w:cs="Arial"/>
          <w:color w:val="636467"/>
          <w:shd w:val="clear" w:color="auto" w:fill="FFFFFF"/>
        </w:rPr>
        <w:t>£400 + VAT per annum for local authorities with a gross expenditure in excess of £600k.  The subscription for Local Authorities with a gross expenditure of less than £600k is £300+VAT.  The membership year runs from 1 April to 31 March.</w:t>
      </w:r>
      <w:r w:rsidR="00DF33B4">
        <w:rPr>
          <w:rFonts w:ascii="Arial" w:hAnsi="Arial" w:cs="Arial"/>
          <w:color w:val="636467"/>
          <w:shd w:val="clear" w:color="auto" w:fill="FFFFFF"/>
        </w:rPr>
        <w:t xml:space="preserve">  (Expenditure relates to the Registration Service).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709"/>
        <w:gridCol w:w="6793"/>
      </w:tblGrid>
      <w:tr w:rsidR="001732DC" w:rsidRPr="001732DC" w14:paraId="706BFAC6" w14:textId="77777777" w:rsidTr="001732DC">
        <w:tc>
          <w:tcPr>
            <w:tcW w:w="2410" w:type="dxa"/>
            <w:gridSpan w:val="2"/>
          </w:tcPr>
          <w:p w14:paraId="5D21CE67" w14:textId="39BBB5B2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Authority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</w:tcPr>
          <w:p w14:paraId="74F83090" w14:textId="5C75D8A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162501A8" w14:textId="77777777" w:rsidTr="001732DC">
        <w:tc>
          <w:tcPr>
            <w:tcW w:w="2410" w:type="dxa"/>
            <w:gridSpan w:val="2"/>
          </w:tcPr>
          <w:p w14:paraId="79805E82" w14:textId="04A6320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Authority Address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A6AC" w14:textId="30056685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44688F89" w14:textId="77777777" w:rsidTr="00ED7349">
        <w:tc>
          <w:tcPr>
            <w:tcW w:w="9912" w:type="dxa"/>
            <w:gridSpan w:val="4"/>
          </w:tcPr>
          <w:p w14:paraId="0EAAAAD6" w14:textId="76707B5A" w:rsidR="001732DC" w:rsidRPr="00D1792B" w:rsidRDefault="001732DC" w:rsidP="001732DC">
            <w:pPr>
              <w:pStyle w:val="BodyText"/>
              <w:kinsoku w:val="0"/>
              <w:overflowPunct w:val="0"/>
              <w:spacing w:before="240" w:after="60"/>
              <w:ind w:left="0"/>
              <w:rPr>
                <w:rFonts w:ascii="Arial" w:eastAsia="Arial" w:hAnsi="Arial" w:cs="Arial"/>
                <w:b/>
                <w:bCs/>
                <w:color w:val="233D4D"/>
              </w:rPr>
            </w:pPr>
            <w:r w:rsidRPr="00D1792B">
              <w:rPr>
                <w:rFonts w:ascii="Arial" w:eastAsia="Arial" w:hAnsi="Arial" w:cs="Arial"/>
                <w:b/>
                <w:bCs/>
                <w:color w:val="233D4D"/>
              </w:rPr>
              <w:t>General Office Contact Details</w:t>
            </w:r>
          </w:p>
        </w:tc>
      </w:tr>
      <w:tr w:rsidR="001732DC" w:rsidRPr="001732DC" w14:paraId="571A6633" w14:textId="77777777" w:rsidTr="001732DC">
        <w:tc>
          <w:tcPr>
            <w:tcW w:w="2410" w:type="dxa"/>
            <w:gridSpan w:val="2"/>
          </w:tcPr>
          <w:p w14:paraId="7A5752A8" w14:textId="3EFE160B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Address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</w:tcPr>
          <w:p w14:paraId="030AF9B6" w14:textId="5A3ACCB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096F8629" w14:textId="77777777" w:rsidTr="001732DC">
        <w:tc>
          <w:tcPr>
            <w:tcW w:w="2410" w:type="dxa"/>
            <w:gridSpan w:val="2"/>
          </w:tcPr>
          <w:p w14:paraId="2ACF9D61" w14:textId="138EB542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Telephone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55D77" w14:textId="1CCC5E80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444FF3F6" w14:textId="77777777" w:rsidTr="001732DC">
        <w:tc>
          <w:tcPr>
            <w:tcW w:w="2410" w:type="dxa"/>
            <w:gridSpan w:val="2"/>
          </w:tcPr>
          <w:p w14:paraId="167A83FA" w14:textId="780BD5EC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Email address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5C052" w14:textId="67521C0E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7C882BD6" w14:textId="77777777" w:rsidTr="00E044CC">
        <w:tc>
          <w:tcPr>
            <w:tcW w:w="9912" w:type="dxa"/>
            <w:gridSpan w:val="4"/>
          </w:tcPr>
          <w:p w14:paraId="55B42F51" w14:textId="1645828F" w:rsidR="001732DC" w:rsidRPr="00D1792B" w:rsidRDefault="001732DC" w:rsidP="001732DC">
            <w:pPr>
              <w:pStyle w:val="BodyText"/>
              <w:kinsoku w:val="0"/>
              <w:overflowPunct w:val="0"/>
              <w:spacing w:before="240" w:after="60"/>
              <w:ind w:left="0"/>
              <w:rPr>
                <w:rFonts w:ascii="Arial" w:eastAsia="Arial" w:hAnsi="Arial" w:cs="Arial"/>
                <w:b/>
                <w:bCs/>
                <w:color w:val="233D4D"/>
              </w:rPr>
            </w:pPr>
            <w:r w:rsidRPr="00D1792B">
              <w:rPr>
                <w:rFonts w:ascii="Arial" w:eastAsia="Arial" w:hAnsi="Arial" w:cs="Arial"/>
                <w:b/>
                <w:bCs/>
                <w:color w:val="233D4D"/>
              </w:rPr>
              <w:t>Primary Contact</w:t>
            </w:r>
          </w:p>
        </w:tc>
      </w:tr>
      <w:tr w:rsidR="001732DC" w:rsidRPr="001732DC" w14:paraId="674FB749" w14:textId="77777777" w:rsidTr="001732DC">
        <w:tc>
          <w:tcPr>
            <w:tcW w:w="2410" w:type="dxa"/>
            <w:gridSpan w:val="2"/>
          </w:tcPr>
          <w:p w14:paraId="0F06A2C9" w14:textId="2EE25C46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Name (including title)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</w:tcPr>
          <w:p w14:paraId="0C9FBE2F" w14:textId="540B30D5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4FB8F135" w14:textId="77777777" w:rsidTr="001732DC">
        <w:tc>
          <w:tcPr>
            <w:tcW w:w="2410" w:type="dxa"/>
            <w:gridSpan w:val="2"/>
          </w:tcPr>
          <w:p w14:paraId="4F770384" w14:textId="28ACFEE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Telephone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ECDC6" w14:textId="4C5D3CDC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123EA007" w14:textId="77777777" w:rsidTr="001732DC">
        <w:tc>
          <w:tcPr>
            <w:tcW w:w="2410" w:type="dxa"/>
            <w:gridSpan w:val="2"/>
          </w:tcPr>
          <w:p w14:paraId="05179AAF" w14:textId="6BF36A13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Mobile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5E351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6A6E25EF" w14:textId="77777777" w:rsidTr="001732DC">
        <w:tc>
          <w:tcPr>
            <w:tcW w:w="2410" w:type="dxa"/>
            <w:gridSpan w:val="2"/>
          </w:tcPr>
          <w:p w14:paraId="5BC686F3" w14:textId="56F463D4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Email address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4109C" w14:textId="2FF4A9D3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40DD7A9C" w14:textId="77777777" w:rsidTr="001732DC">
        <w:tc>
          <w:tcPr>
            <w:tcW w:w="2410" w:type="dxa"/>
            <w:gridSpan w:val="2"/>
          </w:tcPr>
          <w:p w14:paraId="0340BB1A" w14:textId="0EBEEFE9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Job Title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67543" w14:textId="5823DEB0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2A7062A6" w14:textId="77777777" w:rsidTr="00FF7797">
        <w:tc>
          <w:tcPr>
            <w:tcW w:w="9912" w:type="dxa"/>
            <w:gridSpan w:val="4"/>
          </w:tcPr>
          <w:p w14:paraId="00C1EB66" w14:textId="2841358A" w:rsidR="001732DC" w:rsidRPr="00D1792B" w:rsidRDefault="001732DC" w:rsidP="001732DC">
            <w:pPr>
              <w:pStyle w:val="BodyText"/>
              <w:kinsoku w:val="0"/>
              <w:overflowPunct w:val="0"/>
              <w:spacing w:before="240" w:after="60"/>
              <w:ind w:left="0"/>
              <w:rPr>
                <w:rFonts w:ascii="Arial" w:eastAsia="Arial" w:hAnsi="Arial" w:cs="Arial"/>
                <w:b/>
                <w:bCs/>
                <w:color w:val="233D4D"/>
              </w:rPr>
            </w:pPr>
            <w:r w:rsidRPr="00D1792B">
              <w:rPr>
                <w:rFonts w:ascii="Arial" w:eastAsia="Arial" w:hAnsi="Arial" w:cs="Arial"/>
                <w:b/>
                <w:bCs/>
                <w:color w:val="233D4D"/>
              </w:rPr>
              <w:t>Second Contact</w:t>
            </w:r>
          </w:p>
        </w:tc>
      </w:tr>
      <w:tr w:rsidR="001732DC" w:rsidRPr="001732DC" w14:paraId="3FA98FD3" w14:textId="77777777" w:rsidTr="001732DC">
        <w:tc>
          <w:tcPr>
            <w:tcW w:w="2410" w:type="dxa"/>
            <w:gridSpan w:val="2"/>
          </w:tcPr>
          <w:p w14:paraId="6F31F155" w14:textId="0D8FCE02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Name (including title)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</w:tcPr>
          <w:p w14:paraId="6A043D1E" w14:textId="7322FA60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1F1EFF64" w14:textId="77777777" w:rsidTr="001732DC">
        <w:tc>
          <w:tcPr>
            <w:tcW w:w="2410" w:type="dxa"/>
            <w:gridSpan w:val="2"/>
          </w:tcPr>
          <w:p w14:paraId="38AA526A" w14:textId="60DED813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Telephone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6E5E" w14:textId="1FEC190E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5CF16C8B" w14:textId="77777777" w:rsidTr="001732DC">
        <w:tc>
          <w:tcPr>
            <w:tcW w:w="2410" w:type="dxa"/>
            <w:gridSpan w:val="2"/>
          </w:tcPr>
          <w:p w14:paraId="3B976A10" w14:textId="60143754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Mobile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CC6BF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286FAC35" w14:textId="77777777" w:rsidTr="001732DC">
        <w:tc>
          <w:tcPr>
            <w:tcW w:w="2410" w:type="dxa"/>
            <w:gridSpan w:val="2"/>
          </w:tcPr>
          <w:p w14:paraId="7681CE20" w14:textId="029B76F9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Email address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DA63F" w14:textId="3F8A0261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57BDBC3E" w14:textId="77777777" w:rsidTr="001732DC">
        <w:tc>
          <w:tcPr>
            <w:tcW w:w="2410" w:type="dxa"/>
            <w:gridSpan w:val="2"/>
          </w:tcPr>
          <w:p w14:paraId="30C265D8" w14:textId="212FDFB0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Job Title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9E0B1" w14:textId="2C8A2A5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78D3AF32" w14:textId="77777777" w:rsidTr="00153F0C">
        <w:tc>
          <w:tcPr>
            <w:tcW w:w="9912" w:type="dxa"/>
            <w:gridSpan w:val="4"/>
          </w:tcPr>
          <w:p w14:paraId="3860E8E7" w14:textId="63E44FFF" w:rsidR="001732DC" w:rsidRPr="00D1792B" w:rsidRDefault="001732DC" w:rsidP="001732DC">
            <w:pPr>
              <w:pStyle w:val="BodyText"/>
              <w:kinsoku w:val="0"/>
              <w:overflowPunct w:val="0"/>
              <w:spacing w:before="240" w:after="60"/>
              <w:ind w:left="0"/>
              <w:rPr>
                <w:rFonts w:ascii="Arial" w:eastAsia="Arial" w:hAnsi="Arial" w:cs="Arial"/>
                <w:b/>
                <w:bCs/>
                <w:color w:val="233D4D"/>
              </w:rPr>
            </w:pPr>
            <w:r w:rsidRPr="00D1792B">
              <w:rPr>
                <w:rFonts w:ascii="Arial" w:eastAsia="Arial" w:hAnsi="Arial" w:cs="Arial"/>
                <w:b/>
                <w:bCs/>
                <w:color w:val="233D4D"/>
              </w:rPr>
              <w:t>Third Contact</w:t>
            </w:r>
          </w:p>
        </w:tc>
      </w:tr>
      <w:tr w:rsidR="001732DC" w:rsidRPr="001732DC" w14:paraId="435DEB60" w14:textId="77777777" w:rsidTr="001732DC">
        <w:tc>
          <w:tcPr>
            <w:tcW w:w="2410" w:type="dxa"/>
            <w:gridSpan w:val="2"/>
          </w:tcPr>
          <w:p w14:paraId="6C272D85" w14:textId="4678BF6F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Name (including title)</w:t>
            </w:r>
          </w:p>
        </w:tc>
        <w:tc>
          <w:tcPr>
            <w:tcW w:w="7502" w:type="dxa"/>
            <w:gridSpan w:val="2"/>
            <w:tcBorders>
              <w:bottom w:val="single" w:sz="4" w:space="0" w:color="auto"/>
            </w:tcBorders>
          </w:tcPr>
          <w:p w14:paraId="360A474B" w14:textId="4B87230C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7FCAD3D8" w14:textId="77777777" w:rsidTr="001732DC">
        <w:tc>
          <w:tcPr>
            <w:tcW w:w="2410" w:type="dxa"/>
            <w:gridSpan w:val="2"/>
          </w:tcPr>
          <w:p w14:paraId="78BCAF2B" w14:textId="2154EE2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Telephone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90E69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7541AC2C" w14:textId="77777777" w:rsidTr="001732DC">
        <w:tc>
          <w:tcPr>
            <w:tcW w:w="2410" w:type="dxa"/>
            <w:gridSpan w:val="2"/>
          </w:tcPr>
          <w:p w14:paraId="466B0FF9" w14:textId="7377123C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Mobile number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0A7CA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4D974172" w14:textId="77777777" w:rsidTr="001732DC">
        <w:tc>
          <w:tcPr>
            <w:tcW w:w="2410" w:type="dxa"/>
            <w:gridSpan w:val="2"/>
          </w:tcPr>
          <w:p w14:paraId="1B5F4508" w14:textId="3EB69731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Email address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7F463" w14:textId="4CD230AD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09221B6A" w14:textId="77777777" w:rsidTr="001732DC">
        <w:tc>
          <w:tcPr>
            <w:tcW w:w="2410" w:type="dxa"/>
            <w:gridSpan w:val="2"/>
          </w:tcPr>
          <w:p w14:paraId="34697E8D" w14:textId="7C827158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Arial" w:eastAsia="Arial" w:hAnsi="Arial" w:cs="Arial"/>
                <w:color w:val="233D4D"/>
                <w:sz w:val="22"/>
                <w:szCs w:val="22"/>
              </w:rPr>
              <w:t>Job Title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8AA82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2A0F2E02" w14:textId="77777777" w:rsidTr="001B5487">
        <w:tc>
          <w:tcPr>
            <w:tcW w:w="9912" w:type="dxa"/>
            <w:gridSpan w:val="4"/>
          </w:tcPr>
          <w:p w14:paraId="0D23B242" w14:textId="5EF5A5EF" w:rsidR="001732DC" w:rsidRPr="001732DC" w:rsidRDefault="001732DC" w:rsidP="001732DC">
            <w:pPr>
              <w:spacing w:before="60" w:after="60"/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</w:pPr>
            <w:r w:rsidRPr="001732DC">
              <w:rPr>
                <w:rFonts w:ascii="Tahoma" w:eastAsiaTheme="majorEastAsia" w:hAnsi="Tahoma" w:cs="Tahoma"/>
                <w:bCs/>
                <w:color w:val="233D4D"/>
                <w:szCs w:val="28"/>
              </w:rPr>
              <w:lastRenderedPageBreak/>
              <w:t xml:space="preserve">Please note: If there are more than three contacts that would like a log in to the </w:t>
            </w:r>
            <w:r>
              <w:rPr>
                <w:rFonts w:ascii="Tahoma" w:eastAsiaTheme="majorEastAsia" w:hAnsi="Tahoma" w:cs="Tahoma"/>
                <w:bCs/>
                <w:color w:val="233D4D"/>
                <w:szCs w:val="28"/>
              </w:rPr>
              <w:t xml:space="preserve">LARCSA </w:t>
            </w:r>
            <w:r w:rsidRPr="001732DC">
              <w:rPr>
                <w:rFonts w:ascii="Tahoma" w:eastAsiaTheme="majorEastAsia" w:hAnsi="Tahoma" w:cs="Tahoma"/>
                <w:bCs/>
                <w:color w:val="233D4D"/>
                <w:szCs w:val="28"/>
              </w:rPr>
              <w:t xml:space="preserve">website, </w:t>
            </w:r>
            <w:r>
              <w:rPr>
                <w:rFonts w:ascii="Tahoma" w:eastAsiaTheme="majorEastAsia" w:hAnsi="Tahoma" w:cs="Tahoma"/>
                <w:bCs/>
                <w:color w:val="233D4D"/>
                <w:szCs w:val="28"/>
              </w:rPr>
              <w:t xml:space="preserve">LARCSA </w:t>
            </w:r>
            <w:r w:rsidRPr="001732DC">
              <w:rPr>
                <w:rFonts w:ascii="Tahoma" w:eastAsiaTheme="majorEastAsia" w:hAnsi="Tahoma" w:cs="Tahoma"/>
                <w:bCs/>
                <w:color w:val="233D4D"/>
                <w:szCs w:val="28"/>
              </w:rPr>
              <w:t xml:space="preserve">can provide a general log in to all staff via a generic email address, supplied by you in the </w:t>
            </w:r>
            <w:r w:rsidRPr="001732DC">
              <w:rPr>
                <w:rFonts w:ascii="Tahoma" w:eastAsiaTheme="majorEastAsia" w:hAnsi="Tahoma" w:cs="Tahoma"/>
                <w:bCs/>
                <w:i/>
                <w:color w:val="233D4D"/>
                <w:szCs w:val="28"/>
              </w:rPr>
              <w:t>'general office contact details'</w:t>
            </w:r>
            <w:r w:rsidRPr="001732DC">
              <w:rPr>
                <w:rFonts w:ascii="Tahoma" w:eastAsiaTheme="majorEastAsia" w:hAnsi="Tahoma" w:cs="Tahoma"/>
                <w:bCs/>
                <w:color w:val="233D4D"/>
                <w:szCs w:val="28"/>
              </w:rPr>
              <w:t xml:space="preserve"> section.</w:t>
            </w:r>
          </w:p>
          <w:p w14:paraId="7D4DBB16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14928E94" w14:textId="77777777" w:rsidTr="001732DC">
        <w:tc>
          <w:tcPr>
            <w:tcW w:w="3119" w:type="dxa"/>
            <w:gridSpan w:val="3"/>
          </w:tcPr>
          <w:p w14:paraId="18C5CE03" w14:textId="71BE83CB" w:rsidR="001732DC" w:rsidRPr="001732DC" w:rsidRDefault="001732DC" w:rsidP="001732DC">
            <w:pPr>
              <w:spacing w:before="60" w:after="60"/>
              <w:rPr>
                <w:rFonts w:ascii="Tahoma" w:eastAsiaTheme="majorEastAsia" w:hAnsi="Tahoma" w:cs="Tahoma"/>
                <w:bCs/>
                <w:color w:val="233D4D"/>
                <w:szCs w:val="28"/>
              </w:rPr>
            </w:pPr>
            <w:r w:rsidRPr="001732DC"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  <w:t>Purchase order number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77D14C4" w14:textId="77777777" w:rsidR="001732DC" w:rsidRPr="001732DC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</w:p>
        </w:tc>
      </w:tr>
      <w:tr w:rsidR="001732DC" w:rsidRPr="001732DC" w14:paraId="7D37B32F" w14:textId="77777777" w:rsidTr="008A4C53">
        <w:tc>
          <w:tcPr>
            <w:tcW w:w="9912" w:type="dxa"/>
            <w:gridSpan w:val="4"/>
          </w:tcPr>
          <w:p w14:paraId="5848D59C" w14:textId="5048B0CA" w:rsidR="001732DC" w:rsidRPr="00D1792B" w:rsidRDefault="001732DC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D1792B">
              <w:rPr>
                <w:rFonts w:ascii="Tahoma" w:eastAsiaTheme="majorEastAsia" w:hAnsi="Tahoma" w:cs="Tahoma"/>
                <w:color w:val="233D4D"/>
                <w:szCs w:val="28"/>
              </w:rPr>
              <w:t>(Please be aware that your application will NOT be accepted without it)</w:t>
            </w:r>
          </w:p>
        </w:tc>
      </w:tr>
      <w:tr w:rsidR="001732DC" w:rsidRPr="001732DC" w14:paraId="0EB409A2" w14:textId="77777777" w:rsidTr="00443927">
        <w:tc>
          <w:tcPr>
            <w:tcW w:w="9912" w:type="dxa"/>
            <w:gridSpan w:val="4"/>
          </w:tcPr>
          <w:p w14:paraId="683685B3" w14:textId="4E6462B0" w:rsidR="001732DC" w:rsidRPr="001732DC" w:rsidRDefault="001732DC" w:rsidP="001732DC">
            <w:pPr>
              <w:pStyle w:val="BodyText"/>
              <w:kinsoku w:val="0"/>
              <w:overflowPunct w:val="0"/>
              <w:spacing w:before="240" w:after="60"/>
              <w:ind w:left="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1732DC"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  <w:t>Completed forms are to be returned to:</w:t>
            </w:r>
          </w:p>
        </w:tc>
      </w:tr>
      <w:tr w:rsidR="001732DC" w:rsidRPr="001732DC" w14:paraId="399BCC2E" w14:textId="77777777" w:rsidTr="001732DC">
        <w:tc>
          <w:tcPr>
            <w:tcW w:w="993" w:type="dxa"/>
          </w:tcPr>
          <w:p w14:paraId="492DA46A" w14:textId="3E3E6184" w:rsidR="001732DC" w:rsidRPr="001732DC" w:rsidRDefault="001732DC" w:rsidP="001732DC">
            <w:pPr>
              <w:spacing w:before="60" w:after="60"/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</w:pPr>
            <w:r w:rsidRPr="001732DC"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  <w:t>Email:</w:t>
            </w:r>
          </w:p>
        </w:tc>
        <w:tc>
          <w:tcPr>
            <w:tcW w:w="8919" w:type="dxa"/>
            <w:gridSpan w:val="3"/>
          </w:tcPr>
          <w:p w14:paraId="770944A8" w14:textId="73870355" w:rsidR="003E1327" w:rsidRPr="003E1327" w:rsidRDefault="00DF33B4" w:rsidP="001732DC">
            <w:pPr>
              <w:pStyle w:val="BodyText"/>
              <w:kinsoku w:val="0"/>
              <w:overflowPunct w:val="0"/>
              <w:spacing w:before="60" w:after="60"/>
              <w:ind w:left="0"/>
              <w:rPr>
                <w:rFonts w:ascii="Arial" w:hAnsi="Arial" w:cs="Arial"/>
                <w:color w:val="233D4D"/>
                <w:spacing w:val="-1"/>
                <w:sz w:val="20"/>
                <w:szCs w:val="20"/>
                <w:u w:val="single"/>
              </w:rPr>
            </w:pPr>
            <w:hyperlink r:id="rId10" w:history="1">
              <w:r w:rsidRPr="00697D1A">
                <w:rPr>
                  <w:rStyle w:val="Hyperlink"/>
                  <w:rFonts w:ascii="Arial" w:hAnsi="Arial" w:cs="Arial"/>
                  <w:spacing w:val="-1"/>
                  <w:sz w:val="20"/>
                  <w:szCs w:val="20"/>
                </w:rPr>
                <w:t>admin@larcsa.org.uk</w:t>
              </w:r>
            </w:hyperlink>
          </w:p>
        </w:tc>
      </w:tr>
      <w:tr w:rsidR="001732DC" w:rsidRPr="001732DC" w14:paraId="13677634" w14:textId="77777777" w:rsidTr="001732DC">
        <w:tc>
          <w:tcPr>
            <w:tcW w:w="993" w:type="dxa"/>
          </w:tcPr>
          <w:p w14:paraId="0BA0E4E9" w14:textId="63C92263" w:rsidR="001732DC" w:rsidRPr="001732DC" w:rsidRDefault="001732DC" w:rsidP="001732DC">
            <w:pPr>
              <w:spacing w:before="60" w:after="60"/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</w:pPr>
            <w:r w:rsidRPr="001732DC">
              <w:rPr>
                <w:rFonts w:ascii="Tahoma" w:eastAsiaTheme="majorEastAsia" w:hAnsi="Tahoma" w:cs="Tahoma"/>
                <w:b/>
                <w:bCs/>
                <w:color w:val="233D4D"/>
                <w:szCs w:val="28"/>
              </w:rPr>
              <w:t>Post:</w:t>
            </w:r>
          </w:p>
        </w:tc>
        <w:tc>
          <w:tcPr>
            <w:tcW w:w="8919" w:type="dxa"/>
            <w:gridSpan w:val="3"/>
          </w:tcPr>
          <w:p w14:paraId="367A7857" w14:textId="307E0057" w:rsidR="001732DC" w:rsidRPr="00D1792B" w:rsidRDefault="001732DC" w:rsidP="001732DC">
            <w:pPr>
              <w:spacing w:before="60" w:after="60"/>
              <w:rPr>
                <w:rFonts w:ascii="Arial" w:eastAsia="Arial" w:hAnsi="Arial" w:cs="Arial"/>
                <w:color w:val="233D4D"/>
                <w:sz w:val="22"/>
                <w:szCs w:val="22"/>
              </w:rPr>
            </w:pPr>
            <w:r w:rsidRPr="00D1792B">
              <w:rPr>
                <w:rFonts w:ascii="Arial" w:eastAsia="Arial" w:hAnsi="Arial" w:cs="Arial"/>
                <w:color w:val="233D4D"/>
                <w:sz w:val="22"/>
                <w:szCs w:val="22"/>
              </w:rPr>
              <w:t>LARCSA,</w:t>
            </w:r>
            <w:r w:rsidRPr="00D1792B">
              <w:rPr>
                <w:rFonts w:ascii="Arial" w:eastAsiaTheme="majorEastAsia" w:hAnsi="Arial" w:cs="Arial"/>
                <w:bCs/>
                <w:color w:val="233D4D"/>
                <w:sz w:val="22"/>
                <w:szCs w:val="22"/>
              </w:rPr>
              <w:t xml:space="preserve"> </w:t>
            </w:r>
            <w:r w:rsidR="00476357">
              <w:rPr>
                <w:rFonts w:ascii="Arial" w:eastAsiaTheme="majorEastAsia" w:hAnsi="Arial" w:cs="Arial"/>
                <w:bCs/>
                <w:color w:val="233D4D"/>
                <w:sz w:val="22"/>
                <w:szCs w:val="22"/>
              </w:rPr>
              <w:t xml:space="preserve">1 </w:t>
            </w:r>
            <w:r w:rsidRPr="00D1792B">
              <w:rPr>
                <w:rFonts w:ascii="Arial" w:eastAsiaTheme="majorEastAsia" w:hAnsi="Arial" w:cs="Arial"/>
                <w:bCs/>
                <w:color w:val="233D4D"/>
                <w:sz w:val="22"/>
                <w:szCs w:val="22"/>
              </w:rPr>
              <w:t>Sylvan Court, Sylvan Way, Southfields Business Park, Basildon, Essex, SS15 6TH</w:t>
            </w:r>
          </w:p>
        </w:tc>
      </w:tr>
    </w:tbl>
    <w:p w14:paraId="48000978" w14:textId="77777777" w:rsidR="001732DC" w:rsidRPr="001732DC" w:rsidRDefault="001732DC" w:rsidP="008832E9">
      <w:pPr>
        <w:pStyle w:val="BodyText"/>
        <w:kinsoku w:val="0"/>
        <w:overflowPunct w:val="0"/>
        <w:ind w:left="0"/>
        <w:rPr>
          <w:rFonts w:ascii="Arial" w:eastAsia="Arial" w:hAnsi="Arial" w:cs="Arial"/>
          <w:color w:val="233D4D"/>
          <w:sz w:val="22"/>
          <w:szCs w:val="22"/>
        </w:rPr>
      </w:pPr>
    </w:p>
    <w:sectPr w:rsidR="001732DC" w:rsidRPr="001732DC" w:rsidSect="00C254F5">
      <w:footerReference w:type="default" r:id="rId11"/>
      <w:pgSz w:w="11910" w:h="16840"/>
      <w:pgMar w:top="940" w:right="995" w:bottom="28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FE48" w14:textId="77777777" w:rsidR="00521760" w:rsidRDefault="00521760" w:rsidP="00521760">
      <w:r>
        <w:separator/>
      </w:r>
    </w:p>
  </w:endnote>
  <w:endnote w:type="continuationSeparator" w:id="0">
    <w:p w14:paraId="7AF8D1AB" w14:textId="77777777" w:rsidR="00521760" w:rsidRDefault="00521760" w:rsidP="0052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96E3" w14:textId="45FC96D7" w:rsidR="00521760" w:rsidRPr="00521760" w:rsidRDefault="00521760" w:rsidP="00521760">
    <w:pPr>
      <w:pStyle w:val="Footer"/>
      <w:jc w:val="center"/>
      <w:rPr>
        <w:rStyle w:val="Strong"/>
        <w:rFonts w:ascii="Arial" w:hAnsi="Arial" w:cs="Arial"/>
        <w:b w:val="0"/>
        <w:bCs w:val="0"/>
        <w:color w:val="0B0C0C"/>
        <w:sz w:val="18"/>
        <w:szCs w:val="18"/>
        <w:bdr w:val="none" w:sz="0" w:space="0" w:color="auto" w:frame="1"/>
        <w:shd w:val="clear" w:color="auto" w:fill="FFFFFF"/>
        <w:vertAlign w:val="subscript"/>
      </w:rPr>
    </w:pPr>
    <w:r>
      <w:rPr>
        <w:rFonts w:ascii="Arial" w:hAnsi="Arial" w:cs="Arial"/>
        <w:noProof/>
        <w:sz w:val="18"/>
        <w:szCs w:val="18"/>
        <w:vertAlign w:val="sub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0AEDC" wp14:editId="6785E334">
              <wp:simplePos x="0" y="0"/>
              <wp:positionH relativeFrom="column">
                <wp:posOffset>-173355</wp:posOffset>
              </wp:positionH>
              <wp:positionV relativeFrom="paragraph">
                <wp:posOffset>53574</wp:posOffset>
              </wp:positionV>
              <wp:extent cx="6640717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07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13.65pt,4.2pt" to="509.25pt,4.2pt" w14:anchorId="69C9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"/>
          </w:pict>
        </mc:Fallback>
      </mc:AlternateContent>
    </w:r>
    <w:r>
      <w:rPr>
        <w:rFonts w:ascii="Arial" w:hAnsi="Arial" w:cs="Arial"/>
        <w:sz w:val="18"/>
        <w:szCs w:val="18"/>
        <w:vertAlign w:val="subscript"/>
      </w:rPr>
      <w:br/>
    </w:r>
    <w:r w:rsidRPr="00521760">
      <w:rPr>
        <w:rFonts w:ascii="Arial" w:hAnsi="Arial" w:cs="Arial"/>
        <w:sz w:val="18"/>
        <w:szCs w:val="18"/>
        <w:vertAlign w:val="subscript"/>
      </w:rPr>
      <w:t xml:space="preserve">Local </w:t>
    </w:r>
    <w:r w:rsidR="001723DF">
      <w:rPr>
        <w:rFonts w:ascii="Arial" w:hAnsi="Arial" w:cs="Arial"/>
        <w:sz w:val="18"/>
        <w:szCs w:val="18"/>
        <w:vertAlign w:val="subscript"/>
      </w:rPr>
      <w:t xml:space="preserve">Authority </w:t>
    </w:r>
    <w:r w:rsidRPr="00521760">
      <w:rPr>
        <w:rFonts w:ascii="Arial" w:hAnsi="Arial" w:cs="Arial"/>
        <w:sz w:val="18"/>
        <w:szCs w:val="18"/>
        <w:vertAlign w:val="subscript"/>
      </w:rPr>
      <w:t xml:space="preserve">Registration </w:t>
    </w:r>
    <w:r w:rsidR="001723DF">
      <w:rPr>
        <w:rFonts w:ascii="Arial" w:hAnsi="Arial" w:cs="Arial"/>
        <w:sz w:val="18"/>
        <w:szCs w:val="18"/>
        <w:vertAlign w:val="subscript"/>
      </w:rPr>
      <w:t xml:space="preserve">and Coroner </w:t>
    </w:r>
    <w:r w:rsidRPr="00521760">
      <w:rPr>
        <w:rFonts w:ascii="Arial" w:hAnsi="Arial" w:cs="Arial"/>
        <w:sz w:val="18"/>
        <w:szCs w:val="18"/>
        <w:vertAlign w:val="subscript"/>
      </w:rPr>
      <w:t xml:space="preserve">Services Association is a company limited by Guarantee. Registered in England and Wales.  Register number </w:t>
    </w:r>
    <w:r w:rsidRPr="00521760">
      <w:rPr>
        <w:rStyle w:val="Strong"/>
        <w:rFonts w:ascii="Arial" w:hAnsi="Arial" w:cs="Arial"/>
        <w:b w:val="0"/>
        <w:bCs w:val="0"/>
        <w:color w:val="0B0C0C"/>
        <w:sz w:val="18"/>
        <w:szCs w:val="18"/>
        <w:bdr w:val="none" w:sz="0" w:space="0" w:color="auto" w:frame="1"/>
        <w:shd w:val="clear" w:color="auto" w:fill="FFFFFF"/>
        <w:vertAlign w:val="subscript"/>
      </w:rPr>
      <w:t>06993726.</w:t>
    </w:r>
  </w:p>
  <w:p w14:paraId="4F27114A" w14:textId="4D8F0005" w:rsidR="00521760" w:rsidRPr="00521760" w:rsidRDefault="00521760" w:rsidP="00521760">
    <w:pPr>
      <w:pStyle w:val="Footer"/>
      <w:jc w:val="center"/>
      <w:rPr>
        <w:b/>
        <w:bCs/>
        <w:sz w:val="18"/>
        <w:szCs w:val="18"/>
      </w:rPr>
    </w:pPr>
    <w:r w:rsidRPr="00521760">
      <w:rPr>
        <w:rStyle w:val="Strong"/>
        <w:rFonts w:ascii="Arial" w:hAnsi="Arial" w:cs="Arial"/>
        <w:b w:val="0"/>
        <w:bCs w:val="0"/>
        <w:color w:val="0B0C0C"/>
        <w:sz w:val="18"/>
        <w:szCs w:val="18"/>
        <w:bdr w:val="none" w:sz="0" w:space="0" w:color="auto" w:frame="1"/>
        <w:shd w:val="clear" w:color="auto" w:fill="FFFFFF"/>
        <w:vertAlign w:val="subscript"/>
      </w:rPr>
      <w:t>Registered Office 1 Sylvan Court, Sylvan Way, Southfields Business Park, Basildon SS15 6TH</w:t>
    </w:r>
    <w:r w:rsidRPr="00521760">
      <w:rPr>
        <w:rStyle w:val="Strong"/>
        <w:rFonts w:ascii="Arial" w:hAnsi="Arial" w:cs="Arial"/>
        <w:b w:val="0"/>
        <w:bCs w:val="0"/>
        <w:color w:val="0B0C0C"/>
        <w:sz w:val="18"/>
        <w:szCs w:val="18"/>
        <w:bdr w:val="none" w:sz="0" w:space="0" w:color="auto" w:frame="1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6013" w14:textId="77777777" w:rsidR="00521760" w:rsidRDefault="00521760" w:rsidP="00521760">
      <w:r>
        <w:separator/>
      </w:r>
    </w:p>
  </w:footnote>
  <w:footnote w:type="continuationSeparator" w:id="0">
    <w:p w14:paraId="340ECAC3" w14:textId="77777777" w:rsidR="00521760" w:rsidRDefault="00521760" w:rsidP="0052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98" w:hanging="284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288" w:hanging="284"/>
      </w:pPr>
    </w:lvl>
    <w:lvl w:ilvl="2">
      <w:numFmt w:val="bullet"/>
      <w:lvlText w:val="•"/>
      <w:lvlJc w:val="left"/>
      <w:pPr>
        <w:ind w:left="2179" w:hanging="284"/>
      </w:pPr>
    </w:lvl>
    <w:lvl w:ilvl="3">
      <w:numFmt w:val="bullet"/>
      <w:lvlText w:val="•"/>
      <w:lvlJc w:val="left"/>
      <w:pPr>
        <w:ind w:left="3070" w:hanging="284"/>
      </w:pPr>
    </w:lvl>
    <w:lvl w:ilvl="4">
      <w:numFmt w:val="bullet"/>
      <w:lvlText w:val="•"/>
      <w:lvlJc w:val="left"/>
      <w:pPr>
        <w:ind w:left="3961" w:hanging="284"/>
      </w:pPr>
    </w:lvl>
    <w:lvl w:ilvl="5">
      <w:numFmt w:val="bullet"/>
      <w:lvlText w:val="•"/>
      <w:lvlJc w:val="left"/>
      <w:pPr>
        <w:ind w:left="4852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3" w:hanging="284"/>
      </w:pPr>
    </w:lvl>
    <w:lvl w:ilvl="8">
      <w:numFmt w:val="bullet"/>
      <w:lvlText w:val="•"/>
      <w:lvlJc w:val="left"/>
      <w:pPr>
        <w:ind w:left="7524" w:hanging="284"/>
      </w:pPr>
    </w:lvl>
  </w:abstractNum>
  <w:num w:numId="1" w16cid:durableId="41420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AA"/>
    <w:rsid w:val="0008162B"/>
    <w:rsid w:val="00085068"/>
    <w:rsid w:val="000B4B38"/>
    <w:rsid w:val="00123A18"/>
    <w:rsid w:val="00125A8F"/>
    <w:rsid w:val="00160C25"/>
    <w:rsid w:val="001723DF"/>
    <w:rsid w:val="001732DC"/>
    <w:rsid w:val="001A4002"/>
    <w:rsid w:val="002021CB"/>
    <w:rsid w:val="00216B27"/>
    <w:rsid w:val="002956E1"/>
    <w:rsid w:val="002B7095"/>
    <w:rsid w:val="002D4548"/>
    <w:rsid w:val="002F0A99"/>
    <w:rsid w:val="003B5AAA"/>
    <w:rsid w:val="003E1327"/>
    <w:rsid w:val="00441368"/>
    <w:rsid w:val="004645EC"/>
    <w:rsid w:val="00472661"/>
    <w:rsid w:val="00476357"/>
    <w:rsid w:val="00493030"/>
    <w:rsid w:val="004A1A4B"/>
    <w:rsid w:val="004C42D5"/>
    <w:rsid w:val="00511D81"/>
    <w:rsid w:val="00515CFA"/>
    <w:rsid w:val="00521760"/>
    <w:rsid w:val="00521769"/>
    <w:rsid w:val="0068558E"/>
    <w:rsid w:val="00703059"/>
    <w:rsid w:val="00712B74"/>
    <w:rsid w:val="00764511"/>
    <w:rsid w:val="0077778D"/>
    <w:rsid w:val="0078596D"/>
    <w:rsid w:val="007E3D30"/>
    <w:rsid w:val="00853C15"/>
    <w:rsid w:val="008711E0"/>
    <w:rsid w:val="008832E9"/>
    <w:rsid w:val="008A12B6"/>
    <w:rsid w:val="00943D60"/>
    <w:rsid w:val="00972528"/>
    <w:rsid w:val="009B0747"/>
    <w:rsid w:val="009B7547"/>
    <w:rsid w:val="009E39EF"/>
    <w:rsid w:val="00A86809"/>
    <w:rsid w:val="00A923C7"/>
    <w:rsid w:val="00A934D3"/>
    <w:rsid w:val="00B040FE"/>
    <w:rsid w:val="00B11F21"/>
    <w:rsid w:val="00C254F5"/>
    <w:rsid w:val="00C37F3F"/>
    <w:rsid w:val="00C51664"/>
    <w:rsid w:val="00CB0E6A"/>
    <w:rsid w:val="00D1792B"/>
    <w:rsid w:val="00DC2B98"/>
    <w:rsid w:val="00DC2E93"/>
    <w:rsid w:val="00DC2EA3"/>
    <w:rsid w:val="00DF33B4"/>
    <w:rsid w:val="00E51B11"/>
    <w:rsid w:val="00E929EC"/>
    <w:rsid w:val="00E93371"/>
    <w:rsid w:val="00ED250A"/>
    <w:rsid w:val="00F652CD"/>
    <w:rsid w:val="00F8499A"/>
    <w:rsid w:val="00FA32D0"/>
    <w:rsid w:val="05FA8984"/>
    <w:rsid w:val="0732A0AE"/>
    <w:rsid w:val="0AD7E6B0"/>
    <w:rsid w:val="0CC659EA"/>
    <w:rsid w:val="119CC968"/>
    <w:rsid w:val="1377B0ED"/>
    <w:rsid w:val="14DBABB8"/>
    <w:rsid w:val="163E7A39"/>
    <w:rsid w:val="167391DE"/>
    <w:rsid w:val="16F7C400"/>
    <w:rsid w:val="17668CAA"/>
    <w:rsid w:val="1B042B43"/>
    <w:rsid w:val="1E13022C"/>
    <w:rsid w:val="207C2F16"/>
    <w:rsid w:val="2303D4E4"/>
    <w:rsid w:val="24AF8027"/>
    <w:rsid w:val="2A2C7C4E"/>
    <w:rsid w:val="2E0B83A2"/>
    <w:rsid w:val="2EDD5A22"/>
    <w:rsid w:val="2F35D4DE"/>
    <w:rsid w:val="37DC2EFA"/>
    <w:rsid w:val="393DA24E"/>
    <w:rsid w:val="435BE0D1"/>
    <w:rsid w:val="436A19EB"/>
    <w:rsid w:val="45F8748B"/>
    <w:rsid w:val="497CCBE1"/>
    <w:rsid w:val="4BA9EC37"/>
    <w:rsid w:val="4D2D2CA8"/>
    <w:rsid w:val="4F01D1D1"/>
    <w:rsid w:val="5005522F"/>
    <w:rsid w:val="514D9D26"/>
    <w:rsid w:val="53D542F4"/>
    <w:rsid w:val="55534DCD"/>
    <w:rsid w:val="558E7017"/>
    <w:rsid w:val="58C8D7D6"/>
    <w:rsid w:val="5B6A75B5"/>
    <w:rsid w:val="5C1E23D1"/>
    <w:rsid w:val="5C2C5CEB"/>
    <w:rsid w:val="5D7AA7CE"/>
    <w:rsid w:val="5E89D325"/>
    <w:rsid w:val="6191BF69"/>
    <w:rsid w:val="651986BE"/>
    <w:rsid w:val="6661D1B5"/>
    <w:rsid w:val="690BA151"/>
    <w:rsid w:val="69FA0B94"/>
    <w:rsid w:val="6D90CB98"/>
    <w:rsid w:val="70B8AEEF"/>
    <w:rsid w:val="74D309AA"/>
    <w:rsid w:val="75DFA57C"/>
    <w:rsid w:val="767FE305"/>
    <w:rsid w:val="76B9F13F"/>
    <w:rsid w:val="79B783C7"/>
    <w:rsid w:val="7B8DB135"/>
    <w:rsid w:val="7BA6D992"/>
    <w:rsid w:val="7DC739CC"/>
    <w:rsid w:val="7DD18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6EA1955"/>
  <w15:docId w15:val="{4ABB262A-BB12-4708-A68E-C6983712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4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4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4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6B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1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76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60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1760"/>
    <w:rPr>
      <w:b/>
      <w:bCs/>
    </w:rPr>
  </w:style>
  <w:style w:type="table" w:styleId="TableGrid">
    <w:name w:val="Table Grid"/>
    <w:basedOn w:val="TableNormal"/>
    <w:uiPriority w:val="59"/>
    <w:rsid w:val="0017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larcs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larc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BEBB-2778-4FA4-A0E7-E53D5B5A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LRSA Members Subscriptions</vt:lpstr>
    </vt:vector>
  </TitlesOfParts>
  <Company>London Borough of Brent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LRSA Members Subscriptions</dc:title>
  <dc:creator>KCC</dc:creator>
  <cp:lastModifiedBy>Jacqui Guerreiro</cp:lastModifiedBy>
  <cp:revision>3</cp:revision>
  <cp:lastPrinted>2020-05-14T15:32:00Z</cp:lastPrinted>
  <dcterms:created xsi:type="dcterms:W3CDTF">2024-05-15T18:06:00Z</dcterms:created>
  <dcterms:modified xsi:type="dcterms:W3CDTF">2025-01-02T20:13:00Z</dcterms:modified>
</cp:coreProperties>
</file>